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E79D3" w14:textId="77777777" w:rsidR="003D05A1" w:rsidRDefault="003D05A1" w:rsidP="003D05A1">
      <w:pPr>
        <w:spacing w:after="0"/>
        <w:jc w:val="right"/>
      </w:pPr>
    </w:p>
    <w:p w14:paraId="314461CE" w14:textId="7F8ACEF5" w:rsidR="003D05A1" w:rsidRPr="00B214DB" w:rsidRDefault="00B214DB" w:rsidP="003D05A1">
      <w:pPr>
        <w:spacing w:after="0"/>
        <w:jc w:val="right"/>
        <w:rPr>
          <w:i/>
        </w:rPr>
      </w:pPr>
      <w:r w:rsidRPr="00B214DB">
        <w:rPr>
          <w:i/>
        </w:rPr>
        <w:t>Informacja prasowa,</w:t>
      </w:r>
      <w:r w:rsidRPr="00B214DB">
        <w:rPr>
          <w:i/>
        </w:rPr>
        <w:br/>
      </w:r>
      <w:r w:rsidR="003D05A1" w:rsidRPr="00B214DB">
        <w:rPr>
          <w:i/>
        </w:rPr>
        <w:t xml:space="preserve">Warszawa </w:t>
      </w:r>
      <w:r w:rsidR="005B4FE3" w:rsidRPr="00B214DB">
        <w:rPr>
          <w:i/>
        </w:rPr>
        <w:t>2</w:t>
      </w:r>
      <w:r w:rsidR="00773A08" w:rsidRPr="00B214DB">
        <w:rPr>
          <w:i/>
        </w:rPr>
        <w:t>1</w:t>
      </w:r>
      <w:r w:rsidR="003D05A1" w:rsidRPr="00B214DB">
        <w:rPr>
          <w:i/>
        </w:rPr>
        <w:t>.04.2020 r.</w:t>
      </w:r>
    </w:p>
    <w:p w14:paraId="2768E09F" w14:textId="77777777" w:rsidR="003D05A1" w:rsidRDefault="003D05A1" w:rsidP="003D05A1"/>
    <w:p w14:paraId="2020021D" w14:textId="77777777" w:rsidR="00773A08" w:rsidRPr="00773A08" w:rsidRDefault="00773A08" w:rsidP="00773A08">
      <w:pPr>
        <w:jc w:val="center"/>
        <w:rPr>
          <w:b/>
          <w:sz w:val="32"/>
          <w:szCs w:val="32"/>
        </w:rPr>
      </w:pPr>
      <w:r w:rsidRPr="00773A08">
        <w:rPr>
          <w:b/>
          <w:sz w:val="32"/>
          <w:szCs w:val="32"/>
        </w:rPr>
        <w:t xml:space="preserve">Nowe formaty studia Toru Służewiec na </w:t>
      </w:r>
      <w:proofErr w:type="spellStart"/>
      <w:r w:rsidRPr="00773A08">
        <w:rPr>
          <w:b/>
          <w:sz w:val="32"/>
          <w:szCs w:val="32"/>
        </w:rPr>
        <w:t>Facebook’u</w:t>
      </w:r>
      <w:proofErr w:type="spellEnd"/>
    </w:p>
    <w:p w14:paraId="06FDC604" w14:textId="230D7E31" w:rsidR="00773A08" w:rsidRPr="00773A08" w:rsidRDefault="00773A08" w:rsidP="00B214DB">
      <w:pPr>
        <w:ind w:firstLine="708"/>
        <w:jc w:val="both"/>
        <w:rPr>
          <w:b/>
          <w:sz w:val="24"/>
          <w:szCs w:val="24"/>
        </w:rPr>
      </w:pPr>
      <w:r w:rsidRPr="00773A08">
        <w:rPr>
          <w:b/>
          <w:sz w:val="24"/>
          <w:szCs w:val="24"/>
        </w:rPr>
        <w:t>Brakuje Ci sportowych emocji i wciąż poszukujesz nowości z</w:t>
      </w:r>
      <w:r w:rsidR="00603509">
        <w:rPr>
          <w:b/>
          <w:sz w:val="24"/>
          <w:szCs w:val="24"/>
        </w:rPr>
        <w:t xml:space="preserve"> jeździeckiego</w:t>
      </w:r>
      <w:r w:rsidRPr="00773A08">
        <w:rPr>
          <w:b/>
          <w:sz w:val="24"/>
          <w:szCs w:val="24"/>
        </w:rPr>
        <w:t xml:space="preserve"> świata, które Cię zainteresują? Tor</w:t>
      </w:r>
      <w:r w:rsidR="00603509">
        <w:rPr>
          <w:b/>
          <w:sz w:val="24"/>
          <w:szCs w:val="24"/>
        </w:rPr>
        <w:t xml:space="preserve"> Wyścigów Konnych</w:t>
      </w:r>
      <w:r w:rsidRPr="00773A08">
        <w:rPr>
          <w:b/>
          <w:sz w:val="24"/>
          <w:szCs w:val="24"/>
        </w:rPr>
        <w:t xml:space="preserve"> Służewiec ma dla Ciebie ciekawą propozycję. Już</w:t>
      </w:r>
      <w:r w:rsidR="00B214DB">
        <w:rPr>
          <w:b/>
          <w:sz w:val="24"/>
          <w:szCs w:val="24"/>
        </w:rPr>
        <w:t xml:space="preserve"> w tym tygodniu kolejna edycja </w:t>
      </w:r>
      <w:r w:rsidRPr="00773A08">
        <w:rPr>
          <w:b/>
          <w:sz w:val="24"/>
          <w:szCs w:val="24"/>
        </w:rPr>
        <w:t xml:space="preserve">nowych formatów </w:t>
      </w:r>
      <w:r w:rsidR="00EE4646">
        <w:rPr>
          <w:b/>
          <w:sz w:val="24"/>
          <w:szCs w:val="24"/>
        </w:rPr>
        <w:t xml:space="preserve">TV </w:t>
      </w:r>
      <w:r w:rsidRPr="00773A08">
        <w:rPr>
          <w:b/>
          <w:sz w:val="24"/>
          <w:szCs w:val="24"/>
        </w:rPr>
        <w:t xml:space="preserve">i form aktywności na stronie </w:t>
      </w:r>
      <w:r w:rsidR="00B214DB">
        <w:rPr>
          <w:b/>
          <w:sz w:val="24"/>
          <w:szCs w:val="24"/>
        </w:rPr>
        <w:br/>
      </w:r>
      <w:r w:rsidRPr="00773A08">
        <w:rPr>
          <w:b/>
          <w:sz w:val="24"/>
          <w:szCs w:val="24"/>
        </w:rPr>
        <w:t xml:space="preserve">i profilu Toru Służewiec. Aktualna sytuacja związana z pandemią i konieczność pozostania w domach sprawia, że </w:t>
      </w:r>
      <w:r w:rsidR="00EE4646">
        <w:rPr>
          <w:b/>
          <w:sz w:val="24"/>
          <w:szCs w:val="24"/>
        </w:rPr>
        <w:t xml:space="preserve">aktywnie </w:t>
      </w:r>
      <w:r w:rsidRPr="00773A08">
        <w:rPr>
          <w:b/>
          <w:sz w:val="24"/>
          <w:szCs w:val="24"/>
        </w:rPr>
        <w:t xml:space="preserve">szukamy </w:t>
      </w:r>
      <w:r w:rsidR="00EE4646">
        <w:rPr>
          <w:b/>
          <w:sz w:val="24"/>
          <w:szCs w:val="24"/>
        </w:rPr>
        <w:t xml:space="preserve">kontaktu z miłośnikami koni, </w:t>
      </w:r>
      <w:r w:rsidR="007204E9">
        <w:rPr>
          <w:b/>
          <w:sz w:val="24"/>
          <w:szCs w:val="24"/>
        </w:rPr>
        <w:t>wyścigów</w:t>
      </w:r>
      <w:r w:rsidR="00EE4646">
        <w:rPr>
          <w:b/>
          <w:sz w:val="24"/>
          <w:szCs w:val="24"/>
        </w:rPr>
        <w:t xml:space="preserve"> i jeździectwa. Otwieramy się na środowisko i szukamy </w:t>
      </w:r>
      <w:r w:rsidRPr="00773A08">
        <w:rPr>
          <w:b/>
          <w:sz w:val="24"/>
          <w:szCs w:val="24"/>
        </w:rPr>
        <w:t>sposobów</w:t>
      </w:r>
      <w:r w:rsidR="00EE4646">
        <w:rPr>
          <w:b/>
          <w:sz w:val="24"/>
          <w:szCs w:val="24"/>
        </w:rPr>
        <w:t>,</w:t>
      </w:r>
      <w:r w:rsidRPr="00773A08">
        <w:rPr>
          <w:b/>
          <w:sz w:val="24"/>
          <w:szCs w:val="24"/>
        </w:rPr>
        <w:t xml:space="preserve"> by ten czas mijał szybciej. W odpowiedzi na potrzeby widzów wprowadziliśmy trzy stałe </w:t>
      </w:r>
      <w:r w:rsidR="00EE4646">
        <w:rPr>
          <w:b/>
          <w:sz w:val="24"/>
          <w:szCs w:val="24"/>
        </w:rPr>
        <w:t xml:space="preserve">formaty w naszym wirtualnym studiu, </w:t>
      </w:r>
      <w:r w:rsidRPr="00773A08">
        <w:rPr>
          <w:b/>
          <w:sz w:val="24"/>
          <w:szCs w:val="24"/>
        </w:rPr>
        <w:t>podzielon</w:t>
      </w:r>
      <w:r w:rsidR="00EE4646">
        <w:rPr>
          <w:b/>
          <w:sz w:val="24"/>
          <w:szCs w:val="24"/>
        </w:rPr>
        <w:t>e</w:t>
      </w:r>
      <w:r w:rsidRPr="00773A08">
        <w:rPr>
          <w:b/>
          <w:sz w:val="24"/>
          <w:szCs w:val="24"/>
        </w:rPr>
        <w:t xml:space="preserve">  na bloki tematyczne uwzględniające najciekawsze dla publiczności zagadnienia, </w:t>
      </w:r>
      <w:r w:rsidR="00603509">
        <w:rPr>
          <w:b/>
          <w:sz w:val="24"/>
          <w:szCs w:val="24"/>
        </w:rPr>
        <w:t>stawiając</w:t>
      </w:r>
      <w:r w:rsidRPr="00773A08">
        <w:rPr>
          <w:b/>
          <w:sz w:val="24"/>
          <w:szCs w:val="24"/>
        </w:rPr>
        <w:t xml:space="preserve"> na dynamikę i różnorodność. </w:t>
      </w:r>
      <w:r w:rsidR="00B214DB">
        <w:rPr>
          <w:b/>
          <w:sz w:val="24"/>
          <w:szCs w:val="24"/>
        </w:rPr>
        <w:t>K</w:t>
      </w:r>
      <w:r w:rsidR="007204E9">
        <w:rPr>
          <w:b/>
          <w:sz w:val="24"/>
          <w:szCs w:val="24"/>
        </w:rPr>
        <w:t>ażdy znajdzie u nas coś dla siebie!</w:t>
      </w:r>
    </w:p>
    <w:p w14:paraId="50A232C3" w14:textId="57AEE163" w:rsidR="00773A08" w:rsidRPr="00773A08" w:rsidRDefault="00773A08" w:rsidP="00B214DB">
      <w:pPr>
        <w:ind w:firstLine="708"/>
        <w:jc w:val="both"/>
        <w:rPr>
          <w:sz w:val="24"/>
          <w:szCs w:val="24"/>
        </w:rPr>
      </w:pPr>
      <w:r w:rsidRPr="00773A08">
        <w:rPr>
          <w:sz w:val="24"/>
          <w:szCs w:val="24"/>
        </w:rPr>
        <w:t xml:space="preserve">W każdy </w:t>
      </w:r>
      <w:r w:rsidRPr="00B214DB">
        <w:rPr>
          <w:b/>
          <w:sz w:val="24"/>
          <w:szCs w:val="24"/>
        </w:rPr>
        <w:t>poniedziałek</w:t>
      </w:r>
      <w:r w:rsidRPr="00773A08">
        <w:rPr>
          <w:sz w:val="24"/>
          <w:szCs w:val="24"/>
        </w:rPr>
        <w:t xml:space="preserve"> oraz </w:t>
      </w:r>
      <w:r w:rsidRPr="00CB7C2D">
        <w:rPr>
          <w:b/>
          <w:sz w:val="24"/>
          <w:szCs w:val="24"/>
        </w:rPr>
        <w:t>piątek</w:t>
      </w:r>
      <w:r w:rsidRPr="00773A08">
        <w:rPr>
          <w:sz w:val="24"/>
          <w:szCs w:val="24"/>
        </w:rPr>
        <w:t xml:space="preserve"> </w:t>
      </w:r>
      <w:r w:rsidRPr="00CB7C2D">
        <w:rPr>
          <w:sz w:val="24"/>
          <w:szCs w:val="24"/>
        </w:rPr>
        <w:t>wieczorem</w:t>
      </w:r>
      <w:r w:rsidRPr="00773A08">
        <w:rPr>
          <w:sz w:val="24"/>
          <w:szCs w:val="24"/>
        </w:rPr>
        <w:t xml:space="preserve"> na naszym profilu na FB pojawiać się będą najciekawsze gonitwy ostatniej dekady wybrane przez  legendarnego komentatora wyścigów – pana Andrzeja Szydlika.  Słynny „megafon” wyścigowy osobiście zapowiada wybrane przez siebie wyścigi. W formacie „przeżyjmy to jeszcze raz” nie brakuje emocji!! Nie zabraknie wspomnień </w:t>
      </w:r>
      <w:r w:rsidR="00603509">
        <w:rPr>
          <w:sz w:val="24"/>
          <w:szCs w:val="24"/>
        </w:rPr>
        <w:t>fantastycznych</w:t>
      </w:r>
      <w:r w:rsidR="00603509" w:rsidRPr="00773A08">
        <w:rPr>
          <w:sz w:val="24"/>
          <w:szCs w:val="24"/>
        </w:rPr>
        <w:t xml:space="preserve"> </w:t>
      </w:r>
      <w:r w:rsidRPr="00773A08">
        <w:rPr>
          <w:sz w:val="24"/>
          <w:szCs w:val="24"/>
        </w:rPr>
        <w:t>wyścigów  i wyjątkowych koni</w:t>
      </w:r>
      <w:r w:rsidR="00B214DB">
        <w:rPr>
          <w:sz w:val="24"/>
          <w:szCs w:val="24"/>
        </w:rPr>
        <w:t>,</w:t>
      </w:r>
      <w:r w:rsidRPr="00773A08">
        <w:rPr>
          <w:sz w:val="24"/>
          <w:szCs w:val="24"/>
        </w:rPr>
        <w:t xml:space="preserve"> takich jak </w:t>
      </w:r>
      <w:proofErr w:type="spellStart"/>
      <w:r w:rsidRPr="00773A08">
        <w:rPr>
          <w:sz w:val="24"/>
          <w:szCs w:val="24"/>
        </w:rPr>
        <w:t>Fabulous</w:t>
      </w:r>
      <w:proofErr w:type="spellEnd"/>
      <w:r w:rsidRPr="00773A08">
        <w:rPr>
          <w:sz w:val="24"/>
          <w:szCs w:val="24"/>
        </w:rPr>
        <w:t xml:space="preserve"> Las Vegas,  Nemezis, Bush </w:t>
      </w:r>
      <w:proofErr w:type="spellStart"/>
      <w:r w:rsidRPr="00773A08">
        <w:rPr>
          <w:sz w:val="24"/>
          <w:szCs w:val="24"/>
        </w:rPr>
        <w:t>Brave</w:t>
      </w:r>
      <w:proofErr w:type="spellEnd"/>
      <w:r w:rsidRPr="00773A08">
        <w:rPr>
          <w:sz w:val="24"/>
          <w:szCs w:val="24"/>
        </w:rPr>
        <w:t xml:space="preserve"> czy Shannon </w:t>
      </w:r>
      <w:proofErr w:type="spellStart"/>
      <w:r w:rsidRPr="00773A08">
        <w:rPr>
          <w:sz w:val="24"/>
          <w:szCs w:val="24"/>
        </w:rPr>
        <w:t>Queen</w:t>
      </w:r>
      <w:proofErr w:type="spellEnd"/>
      <w:r w:rsidRPr="00773A08">
        <w:rPr>
          <w:sz w:val="24"/>
          <w:szCs w:val="24"/>
        </w:rPr>
        <w:t xml:space="preserve">. </w:t>
      </w:r>
    </w:p>
    <w:p w14:paraId="79823C3A" w14:textId="0EBA3963" w:rsidR="00773A08" w:rsidRPr="00773A08" w:rsidRDefault="00773A08" w:rsidP="00B214DB">
      <w:pPr>
        <w:ind w:firstLine="708"/>
        <w:jc w:val="both"/>
        <w:rPr>
          <w:sz w:val="24"/>
          <w:szCs w:val="24"/>
        </w:rPr>
      </w:pPr>
      <w:r w:rsidRPr="00773A08">
        <w:rPr>
          <w:b/>
          <w:sz w:val="24"/>
          <w:szCs w:val="24"/>
        </w:rPr>
        <w:t xml:space="preserve">Środa </w:t>
      </w:r>
      <w:r w:rsidRPr="00773A08">
        <w:rPr>
          <w:sz w:val="24"/>
          <w:szCs w:val="24"/>
        </w:rPr>
        <w:t>natomiast jest d</w:t>
      </w:r>
      <w:r w:rsidR="00B214DB">
        <w:rPr>
          <w:sz w:val="24"/>
          <w:szCs w:val="24"/>
        </w:rPr>
        <w:t>niem kiedy odbywają się sesję Q&amp;A</w:t>
      </w:r>
      <w:r w:rsidRPr="00773A08">
        <w:rPr>
          <w:sz w:val="24"/>
          <w:szCs w:val="24"/>
        </w:rPr>
        <w:t xml:space="preserve"> z przedstawicielami środowiska wyścigowego. To unikalna możliwość zadawania pytań swoim faworytom.  Chcesz dowiedzieć się, jakie są indywidualne sposoby trenerów na trenowanie koni? Jakie marzenia mają dżokeje? </w:t>
      </w:r>
      <w:r w:rsidR="00603509">
        <w:rPr>
          <w:sz w:val="24"/>
          <w:szCs w:val="24"/>
        </w:rPr>
        <w:t>Co</w:t>
      </w:r>
      <w:r w:rsidRPr="00773A08">
        <w:rPr>
          <w:sz w:val="24"/>
          <w:szCs w:val="24"/>
        </w:rPr>
        <w:t xml:space="preserve"> możesz zrobić, by wyhodować „konia marzeń”? Ten format jest dla Ciebie! Od rana pod postem, w którym ogłaszamy, kto będzie naszym gościem</w:t>
      </w:r>
      <w:r w:rsidR="00B214DB">
        <w:rPr>
          <w:sz w:val="24"/>
          <w:szCs w:val="24"/>
        </w:rPr>
        <w:t xml:space="preserve"> dnia</w:t>
      </w:r>
      <w:r w:rsidRPr="00773A08">
        <w:rPr>
          <w:sz w:val="24"/>
          <w:szCs w:val="24"/>
        </w:rPr>
        <w:t xml:space="preserve">, fani mogą zadawać w komentarzach  pytania. Wieczorem, podczas sesji live na profilu FB Toru Służewiec gość odpowie na pytania, te zadane w trakcie dnia oraz te podczas programu na żywo. W tym tygodniu będzie </w:t>
      </w:r>
      <w:r w:rsidR="00603509">
        <w:rPr>
          <w:sz w:val="24"/>
          <w:szCs w:val="24"/>
        </w:rPr>
        <w:t>okazja do wirtualnego spotkania z dwoma amazonkami</w:t>
      </w:r>
      <w:r w:rsidRPr="00773A08">
        <w:rPr>
          <w:sz w:val="24"/>
          <w:szCs w:val="24"/>
        </w:rPr>
        <w:t xml:space="preserve">, które trenują i startują w gonitwach na </w:t>
      </w:r>
      <w:r w:rsidR="00603509">
        <w:rPr>
          <w:sz w:val="24"/>
          <w:szCs w:val="24"/>
        </w:rPr>
        <w:t>w</w:t>
      </w:r>
      <w:r w:rsidRPr="00773A08">
        <w:rPr>
          <w:sz w:val="24"/>
          <w:szCs w:val="24"/>
        </w:rPr>
        <w:t xml:space="preserve">arszawskim Służewcu. Wika </w:t>
      </w:r>
      <w:proofErr w:type="spellStart"/>
      <w:r w:rsidRPr="00773A08">
        <w:rPr>
          <w:sz w:val="24"/>
          <w:szCs w:val="24"/>
        </w:rPr>
        <w:t>Czwarno</w:t>
      </w:r>
      <w:proofErr w:type="spellEnd"/>
      <w:r w:rsidRPr="00773A08">
        <w:rPr>
          <w:sz w:val="24"/>
          <w:szCs w:val="24"/>
        </w:rPr>
        <w:t xml:space="preserve"> i Oliwia Szarłat odpowiedzą na pytania wszystkich tych</w:t>
      </w:r>
      <w:r w:rsidR="00B214DB">
        <w:rPr>
          <w:sz w:val="24"/>
          <w:szCs w:val="24"/>
        </w:rPr>
        <w:t>,</w:t>
      </w:r>
      <w:r w:rsidRPr="00773A08">
        <w:rPr>
          <w:sz w:val="24"/>
          <w:szCs w:val="24"/>
        </w:rPr>
        <w:t xml:space="preserve"> którzy chcą się dowiedzieć więcej na temat ich kariery i pasji do koni.</w:t>
      </w:r>
    </w:p>
    <w:p w14:paraId="144D71A9" w14:textId="778A6258" w:rsidR="00773A08" w:rsidRPr="00773A08" w:rsidRDefault="00773A08" w:rsidP="00B214DB">
      <w:pPr>
        <w:ind w:firstLine="708"/>
        <w:jc w:val="both"/>
        <w:rPr>
          <w:sz w:val="24"/>
          <w:szCs w:val="24"/>
        </w:rPr>
      </w:pPr>
      <w:r w:rsidRPr="00773A08">
        <w:rPr>
          <w:b/>
          <w:sz w:val="24"/>
          <w:szCs w:val="24"/>
        </w:rPr>
        <w:t>Czwartek</w:t>
      </w:r>
      <w:r w:rsidRPr="00773A08">
        <w:rPr>
          <w:sz w:val="24"/>
          <w:szCs w:val="24"/>
        </w:rPr>
        <w:t xml:space="preserve"> o 20:00 do wirtualnego  studia Toru Służewiec  podczas spotkania z cyklu „Wyścig o folbluty” zapraszani zostają przedstawiciele środowiska wyścigowego, sportowego, hodowlanego. W tym tygodniu prowadzący Annamaria Sobierajska i Marek Szewczyk porozmawiają o roli koni pełnej krwi angielskiej w rekreacji z:</w:t>
      </w:r>
    </w:p>
    <w:p w14:paraId="1FD40ECD" w14:textId="43C0CDDB" w:rsidR="00B214DB" w:rsidRDefault="00B214DB" w:rsidP="00773A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773A08" w:rsidRPr="00B214DB">
        <w:rPr>
          <w:b/>
          <w:sz w:val="24"/>
          <w:szCs w:val="24"/>
        </w:rPr>
        <w:t xml:space="preserve">Martą </w:t>
      </w:r>
      <w:proofErr w:type="spellStart"/>
      <w:r w:rsidR="00773A08" w:rsidRPr="00B214DB">
        <w:rPr>
          <w:b/>
          <w:sz w:val="24"/>
          <w:szCs w:val="24"/>
        </w:rPr>
        <w:t>Barbuzińską</w:t>
      </w:r>
      <w:proofErr w:type="spellEnd"/>
      <w:r w:rsidR="00773A08" w:rsidRPr="00773A08">
        <w:rPr>
          <w:sz w:val="24"/>
          <w:szCs w:val="24"/>
        </w:rPr>
        <w:t xml:space="preserve"> – właścicielką szkółki rekreacyjnej i stajni Ranczo </w:t>
      </w:r>
      <w:proofErr w:type="spellStart"/>
      <w:r w:rsidR="00773A08" w:rsidRPr="00773A08">
        <w:rPr>
          <w:sz w:val="24"/>
          <w:szCs w:val="24"/>
        </w:rPr>
        <w:t>Zico</w:t>
      </w:r>
      <w:proofErr w:type="spellEnd"/>
      <w:r w:rsidR="00773A08" w:rsidRPr="00773A08">
        <w:rPr>
          <w:sz w:val="24"/>
          <w:szCs w:val="24"/>
        </w:rPr>
        <w:t xml:space="preserve"> w Rudzie pod Warszawą. Wśród koni w szkółce Marty, na których jeżdżą na co dzień dzieci, startują w zawodach regionalnych, zdają egzaminy na odznaki jeździeckie oraz zdobywają licencje, </w:t>
      </w:r>
    </w:p>
    <w:p w14:paraId="6A57B151" w14:textId="77777777" w:rsidR="00B214DB" w:rsidRDefault="00B214DB" w:rsidP="00773A08">
      <w:pPr>
        <w:jc w:val="both"/>
        <w:rPr>
          <w:sz w:val="24"/>
          <w:szCs w:val="24"/>
        </w:rPr>
      </w:pPr>
    </w:p>
    <w:p w14:paraId="7A0E2C25" w14:textId="2548865F" w:rsidR="00773A08" w:rsidRPr="00773A08" w:rsidRDefault="00773A08" w:rsidP="00773A08">
      <w:pPr>
        <w:jc w:val="both"/>
        <w:rPr>
          <w:sz w:val="24"/>
          <w:szCs w:val="24"/>
        </w:rPr>
      </w:pPr>
      <w:r w:rsidRPr="00773A08">
        <w:rPr>
          <w:sz w:val="24"/>
          <w:szCs w:val="24"/>
        </w:rPr>
        <w:t xml:space="preserve">znajduje się 15 koni pełnej krwi angielskiej. Wszystkie te konie w przeszłości startowały na polskich i czeskich torach wyścigowych. Marta także swoją przygodę jeździecką rozpoczęła od pracy w stajniach wyścigowych, gdzie spędziła wiele lat jako jeździec treningowy. Nazwa stajni pochodzi od imienia jej ukochanego konia </w:t>
      </w:r>
      <w:proofErr w:type="spellStart"/>
      <w:r w:rsidRPr="00773A08">
        <w:rPr>
          <w:sz w:val="24"/>
          <w:szCs w:val="24"/>
        </w:rPr>
        <w:t>Zico</w:t>
      </w:r>
      <w:proofErr w:type="spellEnd"/>
      <w:r w:rsidRPr="00773A08">
        <w:rPr>
          <w:sz w:val="24"/>
          <w:szCs w:val="24"/>
        </w:rPr>
        <w:t xml:space="preserve">, który był </w:t>
      </w:r>
      <w:proofErr w:type="spellStart"/>
      <w:r w:rsidRPr="00773A08">
        <w:rPr>
          <w:sz w:val="24"/>
          <w:szCs w:val="24"/>
        </w:rPr>
        <w:t>wicederbistą</w:t>
      </w:r>
      <w:proofErr w:type="spellEnd"/>
      <w:r w:rsidRPr="00773A08">
        <w:rPr>
          <w:sz w:val="24"/>
          <w:szCs w:val="24"/>
        </w:rPr>
        <w:t xml:space="preserve"> z 2009 roku.</w:t>
      </w:r>
    </w:p>
    <w:p w14:paraId="0CC079C9" w14:textId="26DF7F6D" w:rsidR="00773A08" w:rsidRPr="00773A08" w:rsidRDefault="00B214DB" w:rsidP="00773A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773A08" w:rsidRPr="00B214DB">
        <w:rPr>
          <w:b/>
          <w:sz w:val="24"/>
          <w:szCs w:val="24"/>
        </w:rPr>
        <w:t>Diną Zawadzką</w:t>
      </w:r>
      <w:r>
        <w:rPr>
          <w:sz w:val="24"/>
          <w:szCs w:val="24"/>
        </w:rPr>
        <w:t xml:space="preserve">  - t</w:t>
      </w:r>
      <w:r w:rsidR="00773A08" w:rsidRPr="00773A08">
        <w:rPr>
          <w:sz w:val="24"/>
          <w:szCs w:val="24"/>
        </w:rPr>
        <w:t>renem biznesu ze specjalizacją w kompetencjach miękkich. Certyfikowany trener "</w:t>
      </w:r>
      <w:proofErr w:type="spellStart"/>
      <w:r w:rsidR="00773A08" w:rsidRPr="00773A08">
        <w:rPr>
          <w:sz w:val="24"/>
          <w:szCs w:val="24"/>
        </w:rPr>
        <w:t>Horse</w:t>
      </w:r>
      <w:proofErr w:type="spellEnd"/>
      <w:r w:rsidR="00773A08" w:rsidRPr="00773A08">
        <w:rPr>
          <w:sz w:val="24"/>
          <w:szCs w:val="24"/>
        </w:rPr>
        <w:t xml:space="preserve"> </w:t>
      </w:r>
      <w:proofErr w:type="spellStart"/>
      <w:r w:rsidR="00773A08" w:rsidRPr="00773A08">
        <w:rPr>
          <w:sz w:val="24"/>
          <w:szCs w:val="24"/>
        </w:rPr>
        <w:t>Assisted</w:t>
      </w:r>
      <w:proofErr w:type="spellEnd"/>
      <w:r w:rsidR="00773A08" w:rsidRPr="00773A08">
        <w:rPr>
          <w:sz w:val="24"/>
          <w:szCs w:val="24"/>
        </w:rPr>
        <w:t xml:space="preserve"> </w:t>
      </w:r>
      <w:proofErr w:type="spellStart"/>
      <w:r w:rsidR="00773A08" w:rsidRPr="00773A08">
        <w:rPr>
          <w:sz w:val="24"/>
          <w:szCs w:val="24"/>
        </w:rPr>
        <w:t>Education</w:t>
      </w:r>
      <w:proofErr w:type="spellEnd"/>
      <w:r w:rsidR="00773A08" w:rsidRPr="00773A08">
        <w:rPr>
          <w:sz w:val="24"/>
          <w:szCs w:val="24"/>
        </w:rPr>
        <w:t>". Współautorka metod</w:t>
      </w:r>
      <w:r>
        <w:rPr>
          <w:sz w:val="24"/>
          <w:szCs w:val="24"/>
        </w:rPr>
        <w:t xml:space="preserve">y „Open by </w:t>
      </w:r>
      <w:proofErr w:type="spellStart"/>
      <w:r>
        <w:rPr>
          <w:sz w:val="24"/>
          <w:szCs w:val="24"/>
        </w:rPr>
        <w:t>Horses</w:t>
      </w:r>
      <w:proofErr w:type="spellEnd"/>
      <w:r>
        <w:rPr>
          <w:sz w:val="24"/>
          <w:szCs w:val="24"/>
        </w:rPr>
        <w:t xml:space="preserve"> – Konie uczą l</w:t>
      </w:r>
      <w:r w:rsidR="00773A08" w:rsidRPr="00773A08">
        <w:rPr>
          <w:sz w:val="24"/>
          <w:szCs w:val="24"/>
        </w:rPr>
        <w:t xml:space="preserve">udzi. Założyciel i koordynator zespołu w firmie "Open by </w:t>
      </w:r>
      <w:proofErr w:type="spellStart"/>
      <w:r w:rsidR="00773A08" w:rsidRPr="00773A08">
        <w:rPr>
          <w:sz w:val="24"/>
          <w:szCs w:val="24"/>
        </w:rPr>
        <w:t>Horses</w:t>
      </w:r>
      <w:proofErr w:type="spellEnd"/>
      <w:r w:rsidR="00773A08" w:rsidRPr="00773A08">
        <w:rPr>
          <w:sz w:val="24"/>
          <w:szCs w:val="24"/>
        </w:rPr>
        <w:t xml:space="preserve">". Dwa lata temu zespół, którego była członkiem wygrał Innowację „Open to </w:t>
      </w:r>
      <w:proofErr w:type="spellStart"/>
      <w:r w:rsidR="00773A08" w:rsidRPr="00773A08">
        <w:rPr>
          <w:sz w:val="24"/>
          <w:szCs w:val="24"/>
        </w:rPr>
        <w:t>Work</w:t>
      </w:r>
      <w:proofErr w:type="spellEnd"/>
      <w:r w:rsidR="00773A08" w:rsidRPr="00773A08">
        <w:rPr>
          <w:sz w:val="24"/>
          <w:szCs w:val="24"/>
        </w:rPr>
        <w:t>” realizowaną metodą HAE w ramach Inkubatora Przedsiębiorczości – Podręcznik dia</w:t>
      </w:r>
      <w:r>
        <w:rPr>
          <w:sz w:val="24"/>
          <w:szCs w:val="24"/>
        </w:rPr>
        <w:t>gnozy zawodowej /</w:t>
      </w:r>
      <w:r w:rsidR="00773A08" w:rsidRPr="00773A08">
        <w:rPr>
          <w:sz w:val="24"/>
          <w:szCs w:val="24"/>
        </w:rPr>
        <w:t xml:space="preserve"> Młodzi na rynku pracy. Dwudziestoletnie doświadczenie w pracy z końmi, Instruktor sportu, były zawodnik w dyscyplinie skoków przez przeszkody.</w:t>
      </w:r>
    </w:p>
    <w:p w14:paraId="03888E1C" w14:textId="44C50904" w:rsidR="005E4841" w:rsidRPr="005E4841" w:rsidRDefault="00AB1891" w:rsidP="00AB1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5E4841" w:rsidRPr="005E4841">
        <w:rPr>
          <w:b/>
          <w:sz w:val="24"/>
          <w:szCs w:val="24"/>
        </w:rPr>
        <w:t>Ma</w:t>
      </w:r>
      <w:r w:rsidR="00AD3C33">
        <w:rPr>
          <w:b/>
          <w:sz w:val="24"/>
          <w:szCs w:val="24"/>
        </w:rPr>
        <w:t>rzeną</w:t>
      </w:r>
      <w:r w:rsidR="005E4841" w:rsidRPr="005E4841">
        <w:rPr>
          <w:b/>
          <w:sz w:val="24"/>
          <w:szCs w:val="24"/>
        </w:rPr>
        <w:t xml:space="preserve"> </w:t>
      </w:r>
      <w:proofErr w:type="spellStart"/>
      <w:r w:rsidR="005E4841" w:rsidRPr="005E4841">
        <w:rPr>
          <w:b/>
          <w:sz w:val="24"/>
          <w:szCs w:val="24"/>
        </w:rPr>
        <w:t>Tamul</w:t>
      </w:r>
      <w:proofErr w:type="spellEnd"/>
      <w:r w:rsidR="00004BF7">
        <w:rPr>
          <w:sz w:val="24"/>
          <w:szCs w:val="24"/>
        </w:rPr>
        <w:t xml:space="preserve"> – entuzjastką</w:t>
      </w:r>
      <w:r w:rsidR="005E4841" w:rsidRPr="005E4841">
        <w:rPr>
          <w:sz w:val="24"/>
          <w:szCs w:val="24"/>
        </w:rPr>
        <w:t xml:space="preserve"> koni pełnej krwi angielskiej. Właścicielka dwóch folblutów po karierach wyścigowych, które miesz</w:t>
      </w:r>
      <w:r w:rsidR="00820D7C">
        <w:rPr>
          <w:sz w:val="24"/>
          <w:szCs w:val="24"/>
        </w:rPr>
        <w:t>kają w przydomowej stajni. Marzena</w:t>
      </w:r>
      <w:bookmarkStart w:id="0" w:name="_GoBack"/>
      <w:bookmarkEnd w:id="0"/>
      <w:r w:rsidR="005E4841" w:rsidRPr="005E4841">
        <w:rPr>
          <w:sz w:val="24"/>
          <w:szCs w:val="24"/>
        </w:rPr>
        <w:t xml:space="preserve"> ukończyła studia podyplomowe Naukowe podstawy treningu koni na Uniwersytecie Przyrodniczym we Wrocławiu, na zakończenie których napisała pracę pod tytułem „Nowe życie koni </w:t>
      </w:r>
      <w:proofErr w:type="spellStart"/>
      <w:r w:rsidR="005E4841" w:rsidRPr="005E4841">
        <w:rPr>
          <w:sz w:val="24"/>
          <w:szCs w:val="24"/>
        </w:rPr>
        <w:t>powyścigowych</w:t>
      </w:r>
      <w:proofErr w:type="spellEnd"/>
      <w:r w:rsidR="005E4841" w:rsidRPr="005E4841">
        <w:rPr>
          <w:sz w:val="24"/>
          <w:szCs w:val="24"/>
        </w:rPr>
        <w:t xml:space="preserve"> koni pełnej krwi angielskiej w  sporcie i rekreacji. W ostatnim czasie nawiązała współpracę z portalem Światkoni.pl, gdzie publikuje artykuły dotyczące dalszego użytkowania folblutów po karierze wyścigowej.</w:t>
      </w:r>
    </w:p>
    <w:p w14:paraId="39621865" w14:textId="7082D7BF" w:rsidR="00773A08" w:rsidRPr="00773A08" w:rsidRDefault="00773A08" w:rsidP="00773A08">
      <w:pPr>
        <w:jc w:val="both"/>
        <w:rPr>
          <w:sz w:val="24"/>
          <w:szCs w:val="24"/>
        </w:rPr>
      </w:pPr>
      <w:r w:rsidRPr="00773A08">
        <w:rPr>
          <w:sz w:val="24"/>
          <w:szCs w:val="24"/>
        </w:rPr>
        <w:t>Tematem dyskusji będą istotne kwestie związane z użytkowan</w:t>
      </w:r>
      <w:r w:rsidR="00DA6875">
        <w:rPr>
          <w:sz w:val="24"/>
          <w:szCs w:val="24"/>
        </w:rPr>
        <w:t xml:space="preserve">iem </w:t>
      </w:r>
      <w:r w:rsidRPr="00773A08">
        <w:rPr>
          <w:sz w:val="24"/>
          <w:szCs w:val="24"/>
        </w:rPr>
        <w:t>polskich koni pełnej krwi angielskiej</w:t>
      </w:r>
      <w:r w:rsidR="00DA6875">
        <w:rPr>
          <w:sz w:val="24"/>
          <w:szCs w:val="24"/>
        </w:rPr>
        <w:t xml:space="preserve"> w rekreacji</w:t>
      </w:r>
      <w:r w:rsidRPr="00773A08">
        <w:rPr>
          <w:sz w:val="24"/>
          <w:szCs w:val="24"/>
        </w:rPr>
        <w:t xml:space="preserve">, a wśród nich: </w:t>
      </w:r>
    </w:p>
    <w:p w14:paraId="59947AD7" w14:textId="77777777" w:rsidR="00DA6875" w:rsidRDefault="00773A08" w:rsidP="00DA6875">
      <w:pPr>
        <w:spacing w:after="0" w:line="240" w:lineRule="auto"/>
        <w:jc w:val="both"/>
        <w:rPr>
          <w:sz w:val="24"/>
          <w:szCs w:val="24"/>
        </w:rPr>
      </w:pPr>
      <w:r w:rsidRPr="00773A08">
        <w:rPr>
          <w:sz w:val="24"/>
          <w:szCs w:val="24"/>
        </w:rPr>
        <w:t>- zalety i wady koni pełnej krwi angielskiej w rekreacji,</w:t>
      </w:r>
    </w:p>
    <w:p w14:paraId="7B936C8B" w14:textId="0DB45102" w:rsidR="00773A08" w:rsidRPr="00773A08" w:rsidRDefault="00773A08" w:rsidP="00DA6875">
      <w:pPr>
        <w:spacing w:after="0" w:line="240" w:lineRule="auto"/>
        <w:jc w:val="both"/>
        <w:rPr>
          <w:sz w:val="24"/>
          <w:szCs w:val="24"/>
        </w:rPr>
      </w:pPr>
      <w:r w:rsidRPr="00773A08">
        <w:rPr>
          <w:sz w:val="24"/>
          <w:szCs w:val="24"/>
        </w:rPr>
        <w:t>- przygotowanie konia pełnej krwi angielskiej do pracy w rekreacji,</w:t>
      </w:r>
    </w:p>
    <w:p w14:paraId="61B809CE" w14:textId="36EDE598" w:rsidR="00773A08" w:rsidRPr="00773A08" w:rsidRDefault="00DA6875" w:rsidP="00DA68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jak wybrać konia xx</w:t>
      </w:r>
      <w:r w:rsidR="00773A08" w:rsidRPr="00773A08">
        <w:rPr>
          <w:sz w:val="24"/>
          <w:szCs w:val="24"/>
        </w:rPr>
        <w:t xml:space="preserve"> po karierze wyścigowej, aby nadawał się do rekreacji,</w:t>
      </w:r>
    </w:p>
    <w:p w14:paraId="6C5D1799" w14:textId="4E883D99" w:rsidR="00773A08" w:rsidRDefault="00773A08" w:rsidP="00DA6875">
      <w:pPr>
        <w:spacing w:after="0" w:line="240" w:lineRule="auto"/>
        <w:jc w:val="both"/>
        <w:rPr>
          <w:sz w:val="24"/>
          <w:szCs w:val="24"/>
        </w:rPr>
      </w:pPr>
      <w:r w:rsidRPr="00773A08">
        <w:rPr>
          <w:sz w:val="24"/>
          <w:szCs w:val="24"/>
        </w:rPr>
        <w:t>- metody i  zastosowanie koni  jako trenerów podczas szkoleń rozwojowych dla ludzi</w:t>
      </w:r>
      <w:r w:rsidR="00DA6875">
        <w:rPr>
          <w:sz w:val="24"/>
          <w:szCs w:val="24"/>
        </w:rPr>
        <w:t>.</w:t>
      </w:r>
    </w:p>
    <w:p w14:paraId="5BAFE76E" w14:textId="77777777" w:rsidR="00DA6875" w:rsidRPr="00773A08" w:rsidRDefault="00DA6875" w:rsidP="00DA6875">
      <w:pPr>
        <w:spacing w:after="0" w:line="240" w:lineRule="auto"/>
        <w:jc w:val="both"/>
        <w:rPr>
          <w:sz w:val="24"/>
          <w:szCs w:val="24"/>
        </w:rPr>
      </w:pPr>
    </w:p>
    <w:p w14:paraId="4A5F3AC6" w14:textId="77777777" w:rsidR="00773A08" w:rsidRPr="00773A08" w:rsidRDefault="00773A08" w:rsidP="00773A08">
      <w:pPr>
        <w:jc w:val="both"/>
        <w:rPr>
          <w:sz w:val="24"/>
          <w:szCs w:val="24"/>
        </w:rPr>
      </w:pPr>
      <w:r w:rsidRPr="00773A08">
        <w:rPr>
          <w:sz w:val="24"/>
          <w:szCs w:val="24"/>
        </w:rPr>
        <w:t xml:space="preserve">Idea spotkań „Wyścig o folbluty” powstała z potrzeby i chęci umacniania marki polskich koni pełnej krwi angielskiej. Budowanie pozycji rasy, nie tylko w świecie wyścigowym, ale także w sporcie i rekreacji to ogromna wartość dla hodowców i właścicieli.   W najbliższy czwartek porozmawiamy o roli koni pełnej krwi angielskiej w rekreacji. </w:t>
      </w:r>
    </w:p>
    <w:p w14:paraId="425E90E0" w14:textId="79164D76" w:rsidR="00773A08" w:rsidRPr="00773A08" w:rsidRDefault="00773A08" w:rsidP="00773A08">
      <w:pPr>
        <w:jc w:val="both"/>
        <w:rPr>
          <w:sz w:val="24"/>
          <w:szCs w:val="24"/>
        </w:rPr>
      </w:pPr>
      <w:r w:rsidRPr="00773A08">
        <w:rPr>
          <w:i/>
          <w:sz w:val="24"/>
          <w:szCs w:val="24"/>
        </w:rPr>
        <w:t>Nowe formaty to odpowiedź na potrzeby i oczekiwania entuzjastów sportów konnych</w:t>
      </w:r>
      <w:r w:rsidR="00C90863">
        <w:rPr>
          <w:i/>
          <w:sz w:val="24"/>
          <w:szCs w:val="24"/>
        </w:rPr>
        <w:t>,</w:t>
      </w:r>
      <w:r w:rsidRPr="00773A08">
        <w:rPr>
          <w:i/>
          <w:sz w:val="24"/>
          <w:szCs w:val="24"/>
        </w:rPr>
        <w:t xml:space="preserve"> w szczególności wyścigów konnych, którzy często nie potrafią odnaleźć się w rzeczywistości zdominowanej przez </w:t>
      </w:r>
      <w:proofErr w:type="spellStart"/>
      <w:r w:rsidRPr="00773A08">
        <w:rPr>
          <w:i/>
          <w:sz w:val="24"/>
          <w:szCs w:val="24"/>
        </w:rPr>
        <w:t>koronawirusa</w:t>
      </w:r>
      <w:proofErr w:type="spellEnd"/>
      <w:r w:rsidRPr="00773A08">
        <w:rPr>
          <w:i/>
          <w:sz w:val="24"/>
          <w:szCs w:val="24"/>
        </w:rPr>
        <w:t xml:space="preserve">. Widzowie szukają sportowych emocji. Nasze programy umożliwiają chociaż wirtualny kontakt ze sportowcami, trenerami oraz ludźmi związanymi z całą branżą. Dzięki temu wspólnie przetrwamy ten trudny dla wszystkich czas z nadzieją na to że wkrótce spotkamy się podczas sezonu wyścigowego gdzie nasze studio </w:t>
      </w:r>
      <w:proofErr w:type="spellStart"/>
      <w:r w:rsidRPr="00773A08">
        <w:rPr>
          <w:i/>
          <w:sz w:val="24"/>
          <w:szCs w:val="24"/>
        </w:rPr>
        <w:t>iTv</w:t>
      </w:r>
      <w:proofErr w:type="spellEnd"/>
      <w:r w:rsidRPr="00773A08">
        <w:rPr>
          <w:i/>
          <w:sz w:val="24"/>
          <w:szCs w:val="24"/>
        </w:rPr>
        <w:t xml:space="preserve"> wciąż relacjonować będzie wyścigi w Internecie </w:t>
      </w:r>
      <w:r w:rsidRPr="00773A08">
        <w:rPr>
          <w:sz w:val="24"/>
          <w:szCs w:val="24"/>
        </w:rPr>
        <w:t xml:space="preserve">- powiedział Dominik Nowacki, dyrektor zarządzający Torem Służewiec. </w:t>
      </w:r>
    </w:p>
    <w:p w14:paraId="55DBAC98" w14:textId="77777777" w:rsidR="00AB1891" w:rsidRDefault="00AB1891" w:rsidP="00773A08">
      <w:pPr>
        <w:jc w:val="both"/>
        <w:rPr>
          <w:sz w:val="24"/>
          <w:szCs w:val="24"/>
        </w:rPr>
      </w:pPr>
    </w:p>
    <w:p w14:paraId="5E8AEEED" w14:textId="5A750207" w:rsidR="007D619D" w:rsidRDefault="00773A08" w:rsidP="00773A08">
      <w:pPr>
        <w:jc w:val="both"/>
        <w:rPr>
          <w:sz w:val="24"/>
          <w:szCs w:val="24"/>
        </w:rPr>
      </w:pPr>
      <w:r w:rsidRPr="00773A08">
        <w:rPr>
          <w:sz w:val="24"/>
          <w:szCs w:val="24"/>
        </w:rPr>
        <w:t xml:space="preserve">Formaty dostępne będą w transmisja LIVE na profilu </w:t>
      </w:r>
      <w:r w:rsidR="00603509">
        <w:rPr>
          <w:sz w:val="24"/>
          <w:szCs w:val="24"/>
        </w:rPr>
        <w:t xml:space="preserve">FB </w:t>
      </w:r>
      <w:r w:rsidRPr="00773A08">
        <w:rPr>
          <w:sz w:val="24"/>
          <w:szCs w:val="24"/>
        </w:rPr>
        <w:t xml:space="preserve">Tor Wyścigów Konnych Służewiec oraz  na stronie internetowa www.torsluzewiec.pl. </w:t>
      </w:r>
      <w:r w:rsidR="00C90863">
        <w:rPr>
          <w:sz w:val="24"/>
          <w:szCs w:val="24"/>
        </w:rPr>
        <w:t xml:space="preserve">Równocześnie w </w:t>
      </w:r>
      <w:proofErr w:type="spellStart"/>
      <w:r w:rsidR="00C90863">
        <w:rPr>
          <w:sz w:val="24"/>
          <w:szCs w:val="24"/>
        </w:rPr>
        <w:t>serwisi</w:t>
      </w:r>
      <w:proofErr w:type="spellEnd"/>
      <w:r w:rsidR="00603509">
        <w:rPr>
          <w:sz w:val="24"/>
          <w:szCs w:val="24"/>
        </w:rPr>
        <w:t xml:space="preserve"> </w:t>
      </w:r>
      <w:r w:rsidRPr="00773A08">
        <w:rPr>
          <w:sz w:val="24"/>
          <w:szCs w:val="24"/>
        </w:rPr>
        <w:t xml:space="preserve"> www można znaleźć wiele ciekawostek wyścigowych i publikowane prognozy trenerów na sezon 2020 oraz prezentowane sylwetki koni w stajniach wyścigowych.</w:t>
      </w:r>
    </w:p>
    <w:p w14:paraId="6E9CA09B" w14:textId="5CD3D9D8" w:rsidR="00603509" w:rsidRDefault="00603509" w:rsidP="00773A08">
      <w:pPr>
        <w:jc w:val="both"/>
        <w:rPr>
          <w:sz w:val="24"/>
          <w:szCs w:val="24"/>
        </w:rPr>
      </w:pPr>
      <w:r>
        <w:rPr>
          <w:sz w:val="24"/>
          <w:szCs w:val="24"/>
        </w:rPr>
        <w:t>Zapraszamy i do zo</w:t>
      </w:r>
      <w:r w:rsidR="00C90863">
        <w:rPr>
          <w:sz w:val="24"/>
          <w:szCs w:val="24"/>
        </w:rPr>
        <w:t xml:space="preserve">baczenia w Studiu Służewiec </w:t>
      </w:r>
      <w:proofErr w:type="spellStart"/>
      <w:r w:rsidR="00C90863">
        <w:rPr>
          <w:sz w:val="24"/>
          <w:szCs w:val="24"/>
        </w:rPr>
        <w:t>iTV</w:t>
      </w:r>
      <w:proofErr w:type="spellEnd"/>
      <w:r w:rsidR="00C90863">
        <w:rPr>
          <w:sz w:val="24"/>
          <w:szCs w:val="24"/>
        </w:rPr>
        <w:t>!</w:t>
      </w:r>
    </w:p>
    <w:p w14:paraId="2BE0A838" w14:textId="752752DE" w:rsidR="007204E9" w:rsidRPr="00773A08" w:rsidRDefault="007204E9" w:rsidP="00773A08">
      <w:pPr>
        <w:jc w:val="both"/>
        <w:rPr>
          <w:sz w:val="24"/>
          <w:szCs w:val="24"/>
        </w:rPr>
      </w:pPr>
      <w:r>
        <w:rPr>
          <w:sz w:val="24"/>
          <w:szCs w:val="24"/>
        </w:rPr>
        <w:t>#wyścigzwirusem</w:t>
      </w:r>
    </w:p>
    <w:sectPr w:rsidR="007204E9" w:rsidRPr="00773A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5104D" w14:textId="77777777" w:rsidR="0069617F" w:rsidRDefault="0069617F" w:rsidP="003D05A1">
      <w:pPr>
        <w:spacing w:after="0" w:line="240" w:lineRule="auto"/>
      </w:pPr>
      <w:r>
        <w:separator/>
      </w:r>
    </w:p>
  </w:endnote>
  <w:endnote w:type="continuationSeparator" w:id="0">
    <w:p w14:paraId="7A1B3590" w14:textId="77777777" w:rsidR="0069617F" w:rsidRDefault="0069617F" w:rsidP="003D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51D78" w14:textId="77777777" w:rsidR="0069617F" w:rsidRDefault="0069617F" w:rsidP="003D05A1">
      <w:pPr>
        <w:spacing w:after="0" w:line="240" w:lineRule="auto"/>
      </w:pPr>
      <w:r>
        <w:separator/>
      </w:r>
    </w:p>
  </w:footnote>
  <w:footnote w:type="continuationSeparator" w:id="0">
    <w:p w14:paraId="14143FC3" w14:textId="77777777" w:rsidR="0069617F" w:rsidRDefault="0069617F" w:rsidP="003D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B01DF" w14:textId="77777777" w:rsidR="003D05A1" w:rsidRDefault="003D05A1" w:rsidP="003D05A1">
    <w:pPr>
      <w:pStyle w:val="Nagwek"/>
      <w:jc w:val="center"/>
    </w:pPr>
    <w:r w:rsidRPr="0004334F">
      <w:rPr>
        <w:noProof/>
        <w:lang w:eastAsia="pl-PL"/>
      </w:rPr>
      <w:drawing>
        <wp:inline distT="0" distB="0" distL="0" distR="0" wp14:anchorId="1659704C" wp14:editId="0035CD02">
          <wp:extent cx="1662991" cy="1057524"/>
          <wp:effectExtent l="0" t="0" r="0" b="0"/>
          <wp:docPr id="1" name="Obraz 1" descr="\\21SLFSR01\dzialy\MiPr\@IDENTYFIKACJA WIZUALNA - NA PUBLICA\LOGO TOR SŁUZEWIEC\podstawowe\Sluzewi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21SLFSR01\dzialy\MiPr\@IDENTYFIKACJA WIZUALNA - NA PUBLICA\LOGO TOR SŁUZEWIEC\podstawowe\Sluzewie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492" cy="1068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BA8"/>
    <w:multiLevelType w:val="hybridMultilevel"/>
    <w:tmpl w:val="2E9EC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312BB"/>
    <w:multiLevelType w:val="hybridMultilevel"/>
    <w:tmpl w:val="6F18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7DF9"/>
    <w:multiLevelType w:val="hybridMultilevel"/>
    <w:tmpl w:val="30047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850"/>
    <w:multiLevelType w:val="hybridMultilevel"/>
    <w:tmpl w:val="212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0169"/>
    <w:multiLevelType w:val="hybridMultilevel"/>
    <w:tmpl w:val="6C7E9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A0"/>
    <w:rsid w:val="00004BF7"/>
    <w:rsid w:val="0002685F"/>
    <w:rsid w:val="000268AF"/>
    <w:rsid w:val="00090D3F"/>
    <w:rsid w:val="00116DA2"/>
    <w:rsid w:val="00122CE5"/>
    <w:rsid w:val="00127FA0"/>
    <w:rsid w:val="00142C4B"/>
    <w:rsid w:val="00156BF3"/>
    <w:rsid w:val="001A6982"/>
    <w:rsid w:val="001A702F"/>
    <w:rsid w:val="001B3321"/>
    <w:rsid w:val="001D1279"/>
    <w:rsid w:val="001E4E7A"/>
    <w:rsid w:val="00207880"/>
    <w:rsid w:val="00241AEE"/>
    <w:rsid w:val="0026328A"/>
    <w:rsid w:val="00264431"/>
    <w:rsid w:val="002862B6"/>
    <w:rsid w:val="00294161"/>
    <w:rsid w:val="002B44F3"/>
    <w:rsid w:val="002D26D9"/>
    <w:rsid w:val="002F1FB1"/>
    <w:rsid w:val="002F49BA"/>
    <w:rsid w:val="003440E2"/>
    <w:rsid w:val="00352E51"/>
    <w:rsid w:val="00357B2D"/>
    <w:rsid w:val="00395A34"/>
    <w:rsid w:val="003C539C"/>
    <w:rsid w:val="003C72F8"/>
    <w:rsid w:val="003D05A1"/>
    <w:rsid w:val="00430EAB"/>
    <w:rsid w:val="0044395D"/>
    <w:rsid w:val="004445A7"/>
    <w:rsid w:val="00460110"/>
    <w:rsid w:val="0047322D"/>
    <w:rsid w:val="00475256"/>
    <w:rsid w:val="004B12E9"/>
    <w:rsid w:val="004B175A"/>
    <w:rsid w:val="004D54DE"/>
    <w:rsid w:val="00591CAF"/>
    <w:rsid w:val="005B4FE3"/>
    <w:rsid w:val="005D1540"/>
    <w:rsid w:val="005D7720"/>
    <w:rsid w:val="005E4841"/>
    <w:rsid w:val="005E62D6"/>
    <w:rsid w:val="00603509"/>
    <w:rsid w:val="006157B0"/>
    <w:rsid w:val="00634D9D"/>
    <w:rsid w:val="00636F91"/>
    <w:rsid w:val="006826BC"/>
    <w:rsid w:val="0069617F"/>
    <w:rsid w:val="00697BB6"/>
    <w:rsid w:val="006A1882"/>
    <w:rsid w:val="006B13E8"/>
    <w:rsid w:val="006B725D"/>
    <w:rsid w:val="006C679F"/>
    <w:rsid w:val="006F42FD"/>
    <w:rsid w:val="007204E9"/>
    <w:rsid w:val="007247D7"/>
    <w:rsid w:val="00770576"/>
    <w:rsid w:val="00771A0A"/>
    <w:rsid w:val="00773A08"/>
    <w:rsid w:val="00787CDD"/>
    <w:rsid w:val="007D619D"/>
    <w:rsid w:val="007E0304"/>
    <w:rsid w:val="00820D7C"/>
    <w:rsid w:val="00824E8A"/>
    <w:rsid w:val="00853091"/>
    <w:rsid w:val="008B7788"/>
    <w:rsid w:val="008C4717"/>
    <w:rsid w:val="00903998"/>
    <w:rsid w:val="009107C3"/>
    <w:rsid w:val="00921B83"/>
    <w:rsid w:val="0098501B"/>
    <w:rsid w:val="009A0F43"/>
    <w:rsid w:val="009A1D97"/>
    <w:rsid w:val="009B63B6"/>
    <w:rsid w:val="009D0A6E"/>
    <w:rsid w:val="00A13900"/>
    <w:rsid w:val="00A744AF"/>
    <w:rsid w:val="00A83830"/>
    <w:rsid w:val="00AB1891"/>
    <w:rsid w:val="00AD3C33"/>
    <w:rsid w:val="00AF67E1"/>
    <w:rsid w:val="00B214DB"/>
    <w:rsid w:val="00B43D9E"/>
    <w:rsid w:val="00B95038"/>
    <w:rsid w:val="00BB1133"/>
    <w:rsid w:val="00BD66A7"/>
    <w:rsid w:val="00BF1B01"/>
    <w:rsid w:val="00C10B2A"/>
    <w:rsid w:val="00C47DB4"/>
    <w:rsid w:val="00C90863"/>
    <w:rsid w:val="00CB2CCC"/>
    <w:rsid w:val="00CB55CB"/>
    <w:rsid w:val="00CB7C2D"/>
    <w:rsid w:val="00CC3DBE"/>
    <w:rsid w:val="00CD7CEE"/>
    <w:rsid w:val="00CF0059"/>
    <w:rsid w:val="00CF136B"/>
    <w:rsid w:val="00CF7AD2"/>
    <w:rsid w:val="00D016B9"/>
    <w:rsid w:val="00D31F77"/>
    <w:rsid w:val="00D45575"/>
    <w:rsid w:val="00D45D39"/>
    <w:rsid w:val="00D8470A"/>
    <w:rsid w:val="00D85A86"/>
    <w:rsid w:val="00D95B86"/>
    <w:rsid w:val="00DA6875"/>
    <w:rsid w:val="00DB167C"/>
    <w:rsid w:val="00E237FB"/>
    <w:rsid w:val="00E2609A"/>
    <w:rsid w:val="00E50D99"/>
    <w:rsid w:val="00E94962"/>
    <w:rsid w:val="00EE4646"/>
    <w:rsid w:val="00F05FE5"/>
    <w:rsid w:val="00F12487"/>
    <w:rsid w:val="00F4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C883"/>
  <w15:chartTrackingRefBased/>
  <w15:docId w15:val="{CB79393B-CDA6-4C64-B3E1-991D8BAA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A1"/>
  </w:style>
  <w:style w:type="paragraph" w:styleId="Stopka">
    <w:name w:val="footer"/>
    <w:basedOn w:val="Normalny"/>
    <w:link w:val="StopkaZnak"/>
    <w:uiPriority w:val="99"/>
    <w:unhideWhenUsed/>
    <w:rsid w:val="003D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A1"/>
  </w:style>
  <w:style w:type="paragraph" w:styleId="Akapitzlist">
    <w:name w:val="List Paragraph"/>
    <w:basedOn w:val="Normalny"/>
    <w:uiPriority w:val="34"/>
    <w:qFormat/>
    <w:rsid w:val="00F124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4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9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9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90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54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E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E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2EA8-8DEA-45CA-9F2E-A15AA610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Hanna</dc:creator>
  <cp:keywords/>
  <dc:description/>
  <cp:lastModifiedBy>Zalewska Hanna</cp:lastModifiedBy>
  <cp:revision>11</cp:revision>
  <dcterms:created xsi:type="dcterms:W3CDTF">2020-04-21T16:11:00Z</dcterms:created>
  <dcterms:modified xsi:type="dcterms:W3CDTF">2020-04-21T17:49:00Z</dcterms:modified>
</cp:coreProperties>
</file>